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F7BE" w14:textId="19CCDF6C" w:rsidR="008563B6" w:rsidRPr="008563B6" w:rsidRDefault="008563B6" w:rsidP="008563B6">
      <w:pPr>
        <w:pStyle w:val="font8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color w:val="000000"/>
          <w:bdr w:val="none" w:sz="0" w:space="0" w:color="auto" w:frame="1"/>
          <w:rtl/>
        </w:rPr>
        <w:t xml:space="preserve">שקיפות: </w:t>
      </w:r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br/>
        <w:t>עמותת "בחזרה לחברה" (</w:t>
      </w:r>
      <w:proofErr w:type="spellStart"/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>ע"ר</w:t>
      </w:r>
      <w:proofErr w:type="spellEnd"/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 xml:space="preserve"> 58-06-5-699-9) הינה ארגון חברתי, ללא מטרת רווח. נכון להיום אף לא אחד מהפעילים בעמותה מקבל שכר על פעולותיו למען הארגון וזאת מתוך </w:t>
      </w:r>
      <w:proofErr w:type="spellStart"/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>רציונאל</w:t>
      </w:r>
      <w:proofErr w:type="spellEnd"/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 xml:space="preserve"> לבסס גב כלכלי לקראת שנת פעילות 2020 בה ברצוננו לגייס שכירים לשורות הארגון.</w:t>
      </w:r>
    </w:p>
    <w:p w14:paraId="4E020489" w14:textId="77777777" w:rsidR="008563B6" w:rsidRPr="008563B6" w:rsidRDefault="008563B6" w:rsidP="008563B6">
      <w:pPr>
        <w:pStyle w:val="font8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8563B6">
        <w:rPr>
          <w:rStyle w:val="wixguard"/>
          <w:rFonts w:asciiTheme="minorHAnsi" w:eastAsiaTheme="majorEastAsia" w:hAnsiTheme="minorHAnsi" w:cstheme="minorHAnsi"/>
          <w:color w:val="000000"/>
          <w:bdr w:val="none" w:sz="0" w:space="0" w:color="auto" w:frame="1"/>
        </w:rPr>
        <w:t>​</w:t>
      </w:r>
    </w:p>
    <w:p w14:paraId="3E74C90F" w14:textId="77777777" w:rsidR="008563B6" w:rsidRPr="008563B6" w:rsidRDefault="008563B6" w:rsidP="008563B6">
      <w:pPr>
        <w:pStyle w:val="font8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>הכספים איתה פועלת החברה מגיעות ממספר חברות במשק הישראלי וכן יתכן ותקבל כספים בהמשך מגופים ציבוריים. בנוסף לאלו, השותפויות ותמיכת המגזר הציבורי מסייעות לעמותה בפעולותיה ומקדמות את מטרותיה.</w:t>
      </w:r>
    </w:p>
    <w:p w14:paraId="215218F8" w14:textId="77777777" w:rsidR="008563B6" w:rsidRPr="008563B6" w:rsidRDefault="008563B6" w:rsidP="008563B6">
      <w:pPr>
        <w:pStyle w:val="font8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8563B6">
        <w:rPr>
          <w:rStyle w:val="wixguard"/>
          <w:rFonts w:asciiTheme="minorHAnsi" w:eastAsiaTheme="majorEastAsia" w:hAnsiTheme="minorHAnsi" w:cstheme="minorHAnsi"/>
          <w:color w:val="000000"/>
          <w:bdr w:val="none" w:sz="0" w:space="0" w:color="auto" w:frame="1"/>
        </w:rPr>
        <w:t>​</w:t>
      </w:r>
    </w:p>
    <w:p w14:paraId="6594B7BC" w14:textId="77777777" w:rsidR="008563B6" w:rsidRPr="008563B6" w:rsidRDefault="008563B6" w:rsidP="008563B6">
      <w:pPr>
        <w:pStyle w:val="font8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>שקיפות היא ערך מרכזי בעמותת בחזרה לחברה, השקיפות באה לידי ביטוי מול המתנדבים, שותפינו לדרך, התורמים שלנו ולמעשה כל המעוניין להכיר את פעילות העמותה.</w:t>
      </w:r>
    </w:p>
    <w:p w14:paraId="155998BE" w14:textId="77777777" w:rsidR="008563B6" w:rsidRPr="008563B6" w:rsidRDefault="008563B6" w:rsidP="008563B6">
      <w:pPr>
        <w:pStyle w:val="font8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8563B6">
        <w:rPr>
          <w:rStyle w:val="wixguard"/>
          <w:rFonts w:asciiTheme="minorHAnsi" w:eastAsiaTheme="majorEastAsia" w:hAnsiTheme="minorHAnsi" w:cstheme="minorHAnsi"/>
          <w:color w:val="000000"/>
          <w:bdr w:val="none" w:sz="0" w:space="0" w:color="auto" w:frame="1"/>
        </w:rPr>
        <w:t>​</w:t>
      </w:r>
    </w:p>
    <w:p w14:paraId="294564A7" w14:textId="77777777" w:rsidR="008563B6" w:rsidRPr="008563B6" w:rsidRDefault="008563B6" w:rsidP="008563B6">
      <w:pPr>
        <w:pStyle w:val="font8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rtl/>
        </w:rPr>
      </w:pPr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 xml:space="preserve">עמותת "בחזרה לחברה" מקדמת את האידיאולוגיה שתעסוקה מפחיתה את שיעור הפשיעה החוזרת, מכאן כי יש הצדק כלכלי ישיר לפעילותה - אחר פעילות זו נרצה לעקוב ולתעד בשביל שנוכל לפעול יחד עם הגורמים </w:t>
      </w:r>
      <w:proofErr w:type="spellStart"/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>הרלוונטים</w:t>
      </w:r>
      <w:proofErr w:type="spellEnd"/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 xml:space="preserve"> למען מדיניות </w:t>
      </w:r>
      <w:proofErr w:type="spellStart"/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>ראוייה</w:t>
      </w:r>
      <w:proofErr w:type="spellEnd"/>
      <w:r w:rsidRPr="008563B6">
        <w:rPr>
          <w:rFonts w:asciiTheme="minorHAnsi" w:hAnsiTheme="minorHAnsi" w:cstheme="minorHAnsi"/>
          <w:color w:val="000000"/>
          <w:bdr w:val="none" w:sz="0" w:space="0" w:color="auto" w:frame="1"/>
          <w:rtl/>
        </w:rPr>
        <w:t xml:space="preserve"> בתחום.</w:t>
      </w:r>
    </w:p>
    <w:p w14:paraId="590FEB1A" w14:textId="77777777" w:rsidR="00E81C5E" w:rsidRPr="008563B6" w:rsidRDefault="00E81C5E">
      <w:pPr>
        <w:rPr>
          <w:rFonts w:cstheme="minorHAnsi"/>
          <w:sz w:val="18"/>
          <w:szCs w:val="18"/>
        </w:rPr>
      </w:pPr>
    </w:p>
    <w:sectPr w:rsidR="00E81C5E" w:rsidRPr="008563B6" w:rsidSect="005D52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6"/>
    <w:rsid w:val="00464E7E"/>
    <w:rsid w:val="005D526F"/>
    <w:rsid w:val="008563B6"/>
    <w:rsid w:val="00E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9EEF"/>
  <w15:chartTrackingRefBased/>
  <w15:docId w15:val="{60378DC7-FB6F-4F7C-86E1-388FDF3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before="240" w:after="240" w:line="360" w:lineRule="auto"/>
        <w:ind w:right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E7E"/>
  </w:style>
  <w:style w:type="paragraph" w:styleId="1">
    <w:name w:val="heading 1"/>
    <w:basedOn w:val="a"/>
    <w:next w:val="a"/>
    <w:link w:val="10"/>
    <w:uiPriority w:val="9"/>
    <w:qFormat/>
    <w:rsid w:val="00464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E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E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E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E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E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64E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464E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464E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464E7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464E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464E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464E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464E7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464E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4E7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4E7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464E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4E7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464E7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4E7E"/>
    <w:rPr>
      <w:b/>
      <w:bCs/>
    </w:rPr>
  </w:style>
  <w:style w:type="character" w:styleId="a9">
    <w:name w:val="Emphasis"/>
    <w:basedOn w:val="a0"/>
    <w:uiPriority w:val="20"/>
    <w:qFormat/>
    <w:rsid w:val="00464E7E"/>
    <w:rPr>
      <w:i/>
      <w:iCs/>
    </w:rPr>
  </w:style>
  <w:style w:type="paragraph" w:styleId="aa">
    <w:name w:val="No Spacing"/>
    <w:uiPriority w:val="1"/>
    <w:qFormat/>
    <w:rsid w:val="00464E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4E7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64E7E"/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464E7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64E7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ציטוט חזק תו"/>
    <w:basedOn w:val="a0"/>
    <w:link w:val="ae"/>
    <w:uiPriority w:val="30"/>
    <w:rsid w:val="00464E7E"/>
    <w:rPr>
      <w:b/>
      <w:bCs/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464E7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64E7E"/>
    <w:rPr>
      <w:b/>
      <w:bCs/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464E7E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64E7E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64E7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64E7E"/>
    <w:pPr>
      <w:outlineLvl w:val="9"/>
    </w:pPr>
  </w:style>
  <w:style w:type="paragraph" w:customStyle="1" w:styleId="font8">
    <w:name w:val="font_8"/>
    <w:basedOn w:val="a"/>
    <w:rsid w:val="008563B6"/>
    <w:pPr>
      <w:bidi w:val="0"/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85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</dc:creator>
  <cp:keywords/>
  <dc:description/>
  <cp:lastModifiedBy>Raz</cp:lastModifiedBy>
  <cp:revision>1</cp:revision>
  <dcterms:created xsi:type="dcterms:W3CDTF">2021-12-13T10:23:00Z</dcterms:created>
  <dcterms:modified xsi:type="dcterms:W3CDTF">2021-12-13T10:23:00Z</dcterms:modified>
</cp:coreProperties>
</file>